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F59" w:rsidRDefault="00B22F59">
      <w:pPr>
        <w:rPr>
          <w:sz w:val="20"/>
        </w:rPr>
      </w:pPr>
    </w:p>
    <w:p w:rsidR="00B22F59" w:rsidRDefault="00B22F59">
      <w:pPr>
        <w:spacing w:before="1"/>
        <w:rPr>
          <w:sz w:val="24"/>
        </w:rPr>
      </w:pPr>
    </w:p>
    <w:p w:rsidR="00B22F59" w:rsidRDefault="00197566">
      <w:pPr>
        <w:pStyle w:val="a3"/>
        <w:spacing w:before="90" w:after="3"/>
        <w:ind w:left="4472" w:right="1330" w:hanging="3155"/>
      </w:pPr>
      <w:r>
        <w:t>Revised Standards for Quality Improvement Reporting Excellence (SQUIRE 2.0) September 15, 2015</w:t>
      </w:r>
    </w:p>
    <w:p w:rsidR="00B22F59" w:rsidRDefault="006D5BC7">
      <w:pPr>
        <w:spacing w:line="20" w:lineRule="exact"/>
        <w:ind w:left="110"/>
        <w:rPr>
          <w:sz w:val="2"/>
        </w:rPr>
      </w:pPr>
      <w:r>
        <w:rPr>
          <w:noProof/>
          <w:sz w:val="2"/>
          <w:lang w:eastAsia="zh-CN" w:bidi="ar-SA"/>
        </w:rPr>
        <mc:AlternateContent>
          <mc:Choice Requires="wpg">
            <w:drawing>
              <wp:inline distT="0" distB="0" distL="0" distR="0">
                <wp:extent cx="30480" cy="6350"/>
                <wp:effectExtent l="0" t="0" r="0" b="317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" cy="6350"/>
                          <a:chOff x="0" y="0"/>
                          <a:chExt cx="48" cy="10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9" y="0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2.4pt;height:.5pt;mso-position-horizontal-relative:char;mso-position-vertical-relative:line" coordsize="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">
                <v:rect id="Rectangle 4" o:spid="_x0000_s1027" style="position:absolute;width:2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ZAt8UA&#10;AADaAAAADwAAAGRycy9kb3ducmV2LnhtbESPQWvCQBSE74L/YXlCb7ox1KIxq1RB6EWotod6e8k+&#10;k2D2bbq71bS/vlsQehxm5hsmX/emFVdyvrGsYDpJQBCXVjdcKXh/243nIHxA1thaJgXf5GG9Gg5y&#10;zLS98YGux1CJCGGfoYI6hC6T0pc1GfQT2xFH72ydwRClq6R2eItw08o0SZ6kwYbjQo0dbWsqL8cv&#10;o2CzmG8+Xx95/3MoTnT6KC6z1CVKPYz65yWIQH34D9/bL1pBCn9X4g2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kC3xQAAANoAAAAPAAAAAAAAAAAAAAAAAJgCAABkcnMv&#10;ZG93bnJldi54bWxQSwUGAAAAAAQABAD1AAAAigMAAAAA&#10;" fillcolor="black" stroked="f"/>
                <v:rect id="Rectangle 3" o:spid="_x0000_s1028" style="position:absolute;left:19;width:2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lLMUA&#10;AADaAAAADwAAAGRycy9kb3ducmV2LnhtbESPQWvCQBSE70L/w/IKvemm2haNWaUKghdBbQ/19sy+&#10;JiHZt+nuVlN/vSsUPA4z8w2TzTvTiBM5X1lW8DxIQBDnVldcKPj8WPXHIHxA1thYJgV/5GE+e+hl&#10;mGp75h2d9qEQEcI+RQVlCG0qpc9LMugHtiWO3rd1BkOUrpDa4TnCTSOHSfImDVYcF0psaVlSXu9/&#10;jYLFZLz42b7w5rI7Hujwdaxfhy5R6umxe5+CCNSFe/i/vdYKRnC7Em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muUsxQAAANoAAAAPAAAAAAAAAAAAAAAAAJgCAABkcnMv&#10;ZG93bnJldi54bWxQSwUGAAAAAAQABAD1AAAAigMAAAAA&#10;" fillcolor="black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12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6033"/>
        <w:gridCol w:w="2160"/>
      </w:tblGrid>
      <w:tr w:rsidR="00B22F59">
        <w:trPr>
          <w:trHeight w:val="544"/>
        </w:trPr>
        <w:tc>
          <w:tcPr>
            <w:tcW w:w="2520" w:type="dxa"/>
            <w:tcBorders>
              <w:left w:val="single" w:sz="8" w:space="0" w:color="000000"/>
              <w:right w:val="single" w:sz="8" w:space="0" w:color="000000"/>
            </w:tcBorders>
          </w:tcPr>
          <w:p w:rsidR="00B22F59" w:rsidRDefault="00197566">
            <w:pPr>
              <w:pStyle w:val="TableParagraph"/>
              <w:spacing w:line="272" w:lineRule="exact"/>
              <w:ind w:left="109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Text Section and Item</w:t>
            </w:r>
          </w:p>
          <w:p w:rsidR="00B22F59" w:rsidRDefault="00197566">
            <w:pPr>
              <w:pStyle w:val="TableParagraph"/>
              <w:spacing w:line="252" w:lineRule="exact"/>
              <w:ind w:left="108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6033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B22F59" w:rsidRDefault="00197566">
            <w:pPr>
              <w:pStyle w:val="TableParagraph"/>
              <w:spacing w:before="135"/>
              <w:ind w:left="1603"/>
              <w:rPr>
                <w:b/>
                <w:sz w:val="24"/>
              </w:rPr>
            </w:pPr>
            <w:r>
              <w:rPr>
                <w:b/>
                <w:sz w:val="24"/>
              </w:rPr>
              <w:t>Section or Item Description</w:t>
            </w:r>
          </w:p>
        </w:tc>
        <w:tc>
          <w:tcPr>
            <w:tcW w:w="2160" w:type="dxa"/>
            <w:tcBorders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</w:tr>
      <w:tr w:rsidR="00B22F59">
        <w:trPr>
          <w:trHeight w:val="953"/>
        </w:trPr>
        <w:tc>
          <w:tcPr>
            <w:tcW w:w="2520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spacing w:line="237" w:lineRule="auto"/>
              <w:ind w:right="427"/>
              <w:rPr>
                <w:sz w:val="24"/>
              </w:rPr>
            </w:pPr>
            <w:r>
              <w:rPr>
                <w:sz w:val="24"/>
              </w:rPr>
              <w:t>The SQUIRE guidelines provide a framework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 reporting new knowledge about how to improve healthcare</w:t>
            </w:r>
          </w:p>
        </w:tc>
        <w:tc>
          <w:tcPr>
            <w:tcW w:w="2160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spacing w:before="7"/>
              <w:rPr>
                <w:b/>
                <w:sz w:val="29"/>
              </w:rPr>
            </w:pPr>
          </w:p>
          <w:p w:rsidR="00B22F59" w:rsidRDefault="00197566">
            <w:pPr>
              <w:pStyle w:val="TableParagraph"/>
              <w:ind w:left="13" w:firstLine="1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As you review the manuscript, place a checkmark in this column for each SQUIRE item that is</w:t>
            </w:r>
            <w:r>
              <w:rPr>
                <w:b/>
                <w:color w:val="6F2F9F"/>
                <w:w w:val="99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appropriately addressed in the manuscript.</w:t>
            </w:r>
          </w:p>
          <w:p w:rsidR="00B22F59" w:rsidRDefault="00197566">
            <w:pPr>
              <w:pStyle w:val="TableParagraph"/>
              <w:spacing w:before="1" w:line="270" w:lineRule="atLeast"/>
              <w:ind w:left="57" w:right="42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Remember that not every item is necessary in every manuscript.</w:t>
            </w:r>
          </w:p>
        </w:tc>
      </w:tr>
      <w:tr w:rsidR="00B22F59">
        <w:trPr>
          <w:trHeight w:val="1643"/>
        </w:trPr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spacing w:before="124"/>
              <w:ind w:right="112"/>
              <w:rPr>
                <w:sz w:val="24"/>
              </w:rPr>
            </w:pPr>
            <w:r>
              <w:rPr>
                <w:sz w:val="24"/>
              </w:rPr>
              <w:t>The SQUIRE guidelines are intended for reports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that describe system level work to improve the quality, safety, and value of healthcare, and used </w:t>
            </w:r>
            <w:r>
              <w:rPr>
                <w:color w:val="252525"/>
                <w:sz w:val="24"/>
              </w:rPr>
              <w:t>methods to establish that observed outcomes were due to the intervention(s).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1032"/>
        </w:trPr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829"/>
              </w:tabs>
              <w:spacing w:before="126" w:line="237" w:lineRule="auto"/>
              <w:ind w:right="306"/>
              <w:rPr>
                <w:sz w:val="24"/>
              </w:rPr>
            </w:pPr>
            <w:r>
              <w:rPr>
                <w:sz w:val="24"/>
              </w:rPr>
              <w:t>A range of approaches exists for improving healthcare. SQUIRE may be adapted f</w:t>
            </w:r>
            <w:r>
              <w:rPr>
                <w:sz w:val="24"/>
              </w:rPr>
              <w:t>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reporting any 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these.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1149"/>
        </w:trPr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spacing w:before="55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Notes to authors</w:t>
            </w:r>
          </w:p>
        </w:tc>
        <w:tc>
          <w:tcPr>
            <w:tcW w:w="603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4"/>
              </w:numPr>
              <w:tabs>
                <w:tab w:val="left" w:pos="828"/>
                <w:tab w:val="left" w:pos="829"/>
              </w:tabs>
              <w:spacing w:before="184" w:line="237" w:lineRule="auto"/>
              <w:ind w:right="211"/>
              <w:rPr>
                <w:sz w:val="24"/>
              </w:rPr>
            </w:pPr>
            <w:r>
              <w:rPr>
                <w:sz w:val="24"/>
              </w:rPr>
              <w:t>Authors should consider every SQUIRE item, but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it may be inappropriate or unnecessary to include every SQUIRE element in a particular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manuscript.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815"/>
        </w:trPr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before="126" w:line="237" w:lineRule="auto"/>
              <w:ind w:right="167"/>
              <w:rPr>
                <w:sz w:val="24"/>
              </w:rPr>
            </w:pPr>
            <w:r>
              <w:rPr>
                <w:sz w:val="24"/>
              </w:rPr>
              <w:t>The SQUIRE Glossary contains definitions of many of the key words in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SQUIRE.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1090"/>
        </w:trPr>
        <w:tc>
          <w:tcPr>
            <w:tcW w:w="25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spacing w:before="126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The Explanation and Elaboration document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provides specific examples of well-written SQUIRE items, and an in-depth explanation of each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item.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976"/>
        </w:trPr>
        <w:tc>
          <w:tcPr>
            <w:tcW w:w="252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6033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124"/>
              <w:ind w:right="774"/>
              <w:rPr>
                <w:sz w:val="24"/>
              </w:rPr>
            </w:pPr>
            <w:r>
              <w:rPr>
                <w:sz w:val="24"/>
              </w:rPr>
              <w:t>Please cite SQUIRE when it is used to write a manuscript.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22F59" w:rsidRDefault="00B22F59">
            <w:pPr>
              <w:rPr>
                <w:sz w:val="2"/>
                <w:szCs w:val="2"/>
              </w:rPr>
            </w:pPr>
          </w:p>
        </w:tc>
      </w:tr>
      <w:tr w:rsidR="00B22F59">
        <w:trPr>
          <w:trHeight w:val="392"/>
        </w:trPr>
        <w:tc>
          <w:tcPr>
            <w:tcW w:w="25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:rsidR="00B22F59" w:rsidRDefault="00197566">
            <w:pPr>
              <w:pStyle w:val="TableParagraph"/>
              <w:spacing w:before="56"/>
              <w:ind w:left="319"/>
              <w:rPr>
                <w:b/>
                <w:sz w:val="24"/>
              </w:rPr>
            </w:pPr>
            <w:r>
              <w:rPr>
                <w:b/>
                <w:sz w:val="24"/>
              </w:rPr>
              <w:t>Title and Abstract</w:t>
            </w:r>
          </w:p>
        </w:tc>
        <w:tc>
          <w:tcPr>
            <w:tcW w:w="60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</w:tr>
      <w:tr w:rsidR="00B22F59">
        <w:trPr>
          <w:trHeight w:val="1103"/>
        </w:trPr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Default="00B22F5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22F59" w:rsidRDefault="00197566">
            <w:pPr>
              <w:pStyle w:val="TableParagraph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1. Title</w:t>
            </w:r>
          </w:p>
        </w:tc>
        <w:tc>
          <w:tcPr>
            <w:tcW w:w="6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Default="00197566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Indicate that the manuscript concerns an initiative to improve healthcare (broadly defined to include the quality, safety, effectiveness, patient-centeredness, timeliness, cost,</w:t>
            </w:r>
          </w:p>
          <w:p w:rsidR="00B22F59" w:rsidRDefault="0019756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efficiency, and equity of healthcare)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age1</w:t>
            </w:r>
          </w:p>
        </w:tc>
      </w:tr>
      <w:tr w:rsidR="00B22F59">
        <w:trPr>
          <w:trHeight w:val="1933"/>
        </w:trPr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197566">
            <w:pPr>
              <w:pStyle w:val="TableParagraph"/>
              <w:spacing w:before="228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Abstract</w:t>
            </w:r>
          </w:p>
        </w:tc>
        <w:tc>
          <w:tcPr>
            <w:tcW w:w="6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Default="00197566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ind w:right="458"/>
              <w:rPr>
                <w:sz w:val="24"/>
              </w:rPr>
            </w:pPr>
            <w:r>
              <w:rPr>
                <w:sz w:val="24"/>
              </w:rPr>
              <w:t>Provide adequate information to aid in searching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 indexing</w:t>
            </w:r>
          </w:p>
          <w:p w:rsidR="00B22F59" w:rsidRDefault="00197566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spacing w:line="270" w:lineRule="atLeast"/>
              <w:ind w:right="165"/>
              <w:rPr>
                <w:sz w:val="24"/>
              </w:rPr>
            </w:pPr>
            <w:r>
              <w:rPr>
                <w:sz w:val="24"/>
              </w:rPr>
              <w:t>Summarize all key information from various sections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 the text using the abstract format of the intended publication or a structured summary such as: background, local problem, methods, interve</w:t>
            </w:r>
            <w:r>
              <w:rPr>
                <w:sz w:val="24"/>
              </w:rPr>
              <w:t>ntions, results,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conclusions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age1-3</w:t>
            </w:r>
          </w:p>
        </w:tc>
      </w:tr>
    </w:tbl>
    <w:p w:rsidR="00B22F59" w:rsidRDefault="00B22F59">
      <w:pPr>
        <w:rPr>
          <w:sz w:val="24"/>
        </w:rPr>
        <w:sectPr w:rsidR="00B22F59">
          <w:type w:val="continuous"/>
          <w:pgSz w:w="12240" w:h="15840"/>
          <w:pgMar w:top="1500" w:right="30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6032"/>
        <w:gridCol w:w="2159"/>
      </w:tblGrid>
      <w:tr w:rsidR="00B22F59">
        <w:trPr>
          <w:trHeight w:val="393"/>
        </w:trPr>
        <w:tc>
          <w:tcPr>
            <w:tcW w:w="2520" w:type="dxa"/>
            <w:shd w:val="clear" w:color="auto" w:fill="F1F1F1"/>
          </w:tcPr>
          <w:p w:rsidR="00B22F59" w:rsidRDefault="00197566">
            <w:pPr>
              <w:pStyle w:val="TableParagraph"/>
              <w:spacing w:before="56"/>
              <w:ind w:left="60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Introduction</w:t>
            </w:r>
          </w:p>
        </w:tc>
        <w:tc>
          <w:tcPr>
            <w:tcW w:w="6032" w:type="dxa"/>
            <w:shd w:val="clear" w:color="auto" w:fill="F1F1F1"/>
          </w:tcPr>
          <w:p w:rsidR="00B22F59" w:rsidRDefault="00197566">
            <w:pPr>
              <w:pStyle w:val="TableParagraph"/>
              <w:spacing w:before="52"/>
              <w:ind w:left="2084" w:right="20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Why did you start?</w:t>
            </w:r>
          </w:p>
        </w:tc>
        <w:tc>
          <w:tcPr>
            <w:tcW w:w="2159" w:type="dxa"/>
            <w:shd w:val="clear" w:color="auto" w:fill="F1F1F1"/>
          </w:tcPr>
          <w:p w:rsidR="00B22F59" w:rsidRDefault="009C54EA" w:rsidP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</w:t>
            </w:r>
          </w:p>
        </w:tc>
      </w:tr>
      <w:tr w:rsidR="00B22F59">
        <w:trPr>
          <w:trHeight w:val="553"/>
        </w:trPr>
        <w:tc>
          <w:tcPr>
            <w:tcW w:w="2520" w:type="dxa"/>
          </w:tcPr>
          <w:p w:rsidR="00B22F59" w:rsidRDefault="00197566">
            <w:pPr>
              <w:pStyle w:val="TableParagraph"/>
              <w:spacing w:before="2" w:line="276" w:lineRule="exact"/>
              <w:ind w:left="828" w:right="465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3. Problem Description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Nature and significance of the local problem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</w:t>
            </w:r>
          </w:p>
        </w:tc>
      </w:tr>
      <w:tr w:rsidR="00B22F59">
        <w:trPr>
          <w:trHeight w:val="608"/>
        </w:trPr>
        <w:tc>
          <w:tcPr>
            <w:tcW w:w="2520" w:type="dxa"/>
          </w:tcPr>
          <w:p w:rsidR="00B22F59" w:rsidRDefault="00197566">
            <w:pPr>
              <w:pStyle w:val="TableParagraph"/>
              <w:spacing w:before="24"/>
              <w:ind w:left="828" w:right="558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4. Available knowledge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spacing w:before="20"/>
              <w:ind w:left="108"/>
              <w:rPr>
                <w:sz w:val="24"/>
              </w:rPr>
            </w:pPr>
            <w:r>
              <w:rPr>
                <w:sz w:val="24"/>
              </w:rPr>
              <w:t>Summary of what is currently known about the problem, including relevant previous studies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</w:t>
            </w:r>
          </w:p>
        </w:tc>
      </w:tr>
      <w:tr w:rsidR="00B22F59">
        <w:trPr>
          <w:trHeight w:val="1105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Rationale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Informal or formal frameworks, models, concepts, and/or theories used to explain the problem, any reasons or</w:t>
            </w:r>
          </w:p>
          <w:p w:rsidR="00B22F59" w:rsidRDefault="00197566">
            <w:pPr>
              <w:pStyle w:val="TableParagraph"/>
              <w:spacing w:line="270" w:lineRule="atLeast"/>
              <w:ind w:left="108" w:right="298"/>
              <w:rPr>
                <w:sz w:val="24"/>
              </w:rPr>
            </w:pPr>
            <w:r>
              <w:rPr>
                <w:sz w:val="24"/>
              </w:rPr>
              <w:t>assumptions that were used to develop the intervention(s), and reasons why the intervention(s) was expected to work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</w:t>
            </w:r>
          </w:p>
        </w:tc>
      </w:tr>
      <w:tr w:rsidR="00B22F59">
        <w:trPr>
          <w:trHeight w:val="428"/>
        </w:trPr>
        <w:tc>
          <w:tcPr>
            <w:tcW w:w="2520" w:type="dxa"/>
          </w:tcPr>
          <w:p w:rsidR="00B22F59" w:rsidRDefault="00197566">
            <w:pPr>
              <w:pStyle w:val="TableParagraph"/>
              <w:spacing w:before="7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6. Specific aims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spacing w:before="68"/>
              <w:ind w:left="108"/>
              <w:rPr>
                <w:sz w:val="24"/>
              </w:rPr>
            </w:pPr>
            <w:r>
              <w:rPr>
                <w:sz w:val="24"/>
              </w:rPr>
              <w:t>Purpose of the project and of this report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</w:t>
            </w:r>
          </w:p>
        </w:tc>
      </w:tr>
      <w:tr w:rsidR="00B22F59">
        <w:trPr>
          <w:trHeight w:val="385"/>
        </w:trPr>
        <w:tc>
          <w:tcPr>
            <w:tcW w:w="2520" w:type="dxa"/>
            <w:shd w:val="clear" w:color="auto" w:fill="F1F1F1"/>
          </w:tcPr>
          <w:p w:rsidR="00B22F59" w:rsidRDefault="00197566">
            <w:pPr>
              <w:pStyle w:val="TableParagraph"/>
              <w:spacing w:before="51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Methods</w:t>
            </w:r>
          </w:p>
        </w:tc>
        <w:tc>
          <w:tcPr>
            <w:tcW w:w="6032" w:type="dxa"/>
            <w:shd w:val="clear" w:color="auto" w:fill="F1F1F1"/>
          </w:tcPr>
          <w:p w:rsidR="00B22F59" w:rsidRDefault="00197566">
            <w:pPr>
              <w:pStyle w:val="TableParagraph"/>
              <w:spacing w:before="46"/>
              <w:ind w:left="2082" w:right="20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What did you do?</w:t>
            </w:r>
          </w:p>
        </w:tc>
        <w:tc>
          <w:tcPr>
            <w:tcW w:w="2159" w:type="dxa"/>
            <w:shd w:val="clear" w:color="auto" w:fill="F1F1F1"/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age3-4</w:t>
            </w:r>
          </w:p>
        </w:tc>
      </w:tr>
      <w:tr w:rsidR="00B22F59">
        <w:trPr>
          <w:trHeight w:val="681"/>
        </w:trPr>
        <w:tc>
          <w:tcPr>
            <w:tcW w:w="2520" w:type="dxa"/>
          </w:tcPr>
          <w:p w:rsidR="00B22F59" w:rsidRDefault="00197566">
            <w:pPr>
              <w:pStyle w:val="TableParagraph"/>
              <w:spacing w:before="201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Context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spacing w:before="57"/>
              <w:ind w:left="108" w:right="345"/>
              <w:rPr>
                <w:sz w:val="24"/>
              </w:rPr>
            </w:pPr>
            <w:r>
              <w:rPr>
                <w:sz w:val="24"/>
              </w:rPr>
              <w:t>Contextual elements considered important at the outset of introducing the intervention(s)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age3-4</w:t>
            </w:r>
          </w:p>
        </w:tc>
      </w:tr>
      <w:tr w:rsidR="00B22F59">
        <w:trPr>
          <w:trHeight w:val="829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Intervention(s)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ind w:right="112" w:hanging="360"/>
              <w:rPr>
                <w:sz w:val="24"/>
              </w:rPr>
            </w:pPr>
            <w:r>
              <w:rPr>
                <w:sz w:val="24"/>
              </w:rPr>
              <w:t>Description of the intervention(s) in sufficient detail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that others could reproduce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  <w:p w:rsidR="00B22F59" w:rsidRDefault="00197566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spacing w:line="26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Specifics of the team involved in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age3-4</w:t>
            </w:r>
          </w:p>
        </w:tc>
      </w:tr>
      <w:tr w:rsidR="00B22F59">
        <w:trPr>
          <w:trHeight w:val="1103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B22F59" w:rsidRDefault="00197566">
            <w:pPr>
              <w:pStyle w:val="TableParagraph"/>
              <w:spacing w:before="1"/>
              <w:ind w:left="828" w:right="118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9. Study of the Intervention(s)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ind w:right="898" w:hanging="360"/>
              <w:rPr>
                <w:sz w:val="24"/>
              </w:rPr>
            </w:pPr>
            <w:r>
              <w:rPr>
                <w:sz w:val="24"/>
              </w:rPr>
              <w:t>Approach chosen for assessing the impact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 intervention(s)</w:t>
            </w:r>
          </w:p>
          <w:p w:rsidR="00B22F59" w:rsidRDefault="00197566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spacing w:line="270" w:lineRule="atLeast"/>
              <w:ind w:right="839" w:hanging="360"/>
              <w:rPr>
                <w:sz w:val="24"/>
              </w:rPr>
            </w:pPr>
            <w:r>
              <w:rPr>
                <w:sz w:val="24"/>
              </w:rPr>
              <w:t>Approach used to establish whether 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observed outcomes were due to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age3-4</w:t>
            </w:r>
          </w:p>
        </w:tc>
      </w:tr>
      <w:tr w:rsidR="00B22F59">
        <w:trPr>
          <w:trHeight w:val="2482"/>
        </w:trPr>
        <w:tc>
          <w:tcPr>
            <w:tcW w:w="2520" w:type="dxa"/>
          </w:tcPr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B22F59">
            <w:pPr>
              <w:pStyle w:val="TableParagraph"/>
              <w:rPr>
                <w:b/>
                <w:sz w:val="26"/>
              </w:rPr>
            </w:pPr>
          </w:p>
          <w:p w:rsidR="00B22F59" w:rsidRDefault="00197566">
            <w:pPr>
              <w:pStyle w:val="TableParagraph"/>
              <w:spacing w:before="20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10. Measures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ind w:right="114" w:hanging="360"/>
              <w:rPr>
                <w:sz w:val="24"/>
              </w:rPr>
            </w:pPr>
            <w:r>
              <w:rPr>
                <w:sz w:val="24"/>
              </w:rPr>
              <w:t>Measures chosen for studying processes and outcomes of the intervention(s), including rationale for choosing them, their operational definitions, and their validity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 reliability</w:t>
            </w:r>
          </w:p>
          <w:p w:rsidR="00B22F59" w:rsidRDefault="00197566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ind w:right="297" w:hanging="360"/>
              <w:jc w:val="both"/>
              <w:rPr>
                <w:sz w:val="24"/>
              </w:rPr>
            </w:pPr>
            <w:r>
              <w:rPr>
                <w:sz w:val="24"/>
              </w:rPr>
              <w:t>Description of the approach to the 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assessment of contextual element</w:t>
            </w:r>
            <w:r>
              <w:rPr>
                <w:sz w:val="24"/>
              </w:rPr>
              <w:t>s that contributed to the success, failure, efficiency,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</w:p>
          <w:p w:rsidR="00B22F59" w:rsidRDefault="00197566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spacing w:line="270" w:lineRule="atLeast"/>
              <w:ind w:right="647" w:hanging="360"/>
              <w:rPr>
                <w:sz w:val="24"/>
              </w:rPr>
            </w:pPr>
            <w:r>
              <w:rPr>
                <w:sz w:val="24"/>
              </w:rPr>
              <w:t>Methods employed for assessing completeness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and accuracy 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age3-4</w:t>
            </w:r>
          </w:p>
        </w:tc>
      </w:tr>
      <w:tr w:rsidR="00B22F59">
        <w:trPr>
          <w:trHeight w:val="1102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11. Analysis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6"/>
              </w:numPr>
              <w:tabs>
                <w:tab w:val="left" w:pos="469"/>
              </w:tabs>
              <w:ind w:right="720" w:hanging="360"/>
              <w:rPr>
                <w:sz w:val="24"/>
              </w:rPr>
            </w:pPr>
            <w:r>
              <w:rPr>
                <w:sz w:val="24"/>
              </w:rPr>
              <w:t>Qualitative and quantitative methods used 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draw inferences 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  <w:p w:rsidR="00B22F59" w:rsidRDefault="00197566">
            <w:pPr>
              <w:pStyle w:val="TableParagraph"/>
              <w:numPr>
                <w:ilvl w:val="0"/>
                <w:numId w:val="6"/>
              </w:numPr>
              <w:tabs>
                <w:tab w:val="left" w:pos="469"/>
              </w:tabs>
              <w:spacing w:line="270" w:lineRule="atLeast"/>
              <w:ind w:right="485" w:hanging="360"/>
              <w:rPr>
                <w:sz w:val="24"/>
              </w:rPr>
            </w:pPr>
            <w:r>
              <w:rPr>
                <w:sz w:val="24"/>
              </w:rPr>
              <w:t>Methods for understanding variation within the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data, including the effects of time as 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variable</w:t>
            </w:r>
          </w:p>
        </w:tc>
        <w:tc>
          <w:tcPr>
            <w:tcW w:w="2159" w:type="dxa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</w:tr>
      <w:tr w:rsidR="00B22F59">
        <w:trPr>
          <w:trHeight w:val="1104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8"/>
              <w:rPr>
                <w:b/>
                <w:sz w:val="23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12. Ethical</w:t>
            </w:r>
          </w:p>
          <w:p w:rsidR="00B22F59" w:rsidRDefault="00197566">
            <w:pPr>
              <w:pStyle w:val="TableParagraph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Considerations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Ethical aspects of implementing and studying the intervention(s) and how they were addressed, including, but not limited to, formal ethics review and potential conflict(s)</w:t>
            </w:r>
          </w:p>
          <w:p w:rsidR="00B22F59" w:rsidRDefault="0019756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of interest</w:t>
            </w:r>
          </w:p>
        </w:tc>
        <w:tc>
          <w:tcPr>
            <w:tcW w:w="2159" w:type="dxa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</w:tr>
    </w:tbl>
    <w:p w:rsidR="00B22F59" w:rsidRDefault="00B22F59">
      <w:pPr>
        <w:rPr>
          <w:sz w:val="24"/>
        </w:rPr>
        <w:sectPr w:rsidR="00B22F59">
          <w:pgSz w:w="12240" w:h="15840"/>
          <w:pgMar w:top="1440" w:right="300" w:bottom="280" w:left="960" w:header="720" w:footer="720" w:gutter="0"/>
          <w:cols w:space="720"/>
        </w:sectPr>
      </w:pPr>
    </w:p>
    <w:p w:rsidR="00B22F59" w:rsidRDefault="00B22F59">
      <w:pPr>
        <w:rPr>
          <w:sz w:val="20"/>
        </w:rPr>
      </w:pPr>
    </w:p>
    <w:p w:rsidR="00B22F59" w:rsidRDefault="00B22F59">
      <w:pPr>
        <w:rPr>
          <w:sz w:val="20"/>
        </w:rPr>
      </w:pPr>
    </w:p>
    <w:p w:rsidR="00B22F59" w:rsidRDefault="00B22F59">
      <w:pPr>
        <w:spacing w:before="2"/>
        <w:rPr>
          <w:sz w:val="12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6032"/>
        <w:gridCol w:w="2159"/>
      </w:tblGrid>
      <w:tr w:rsidR="00B22F59">
        <w:trPr>
          <w:trHeight w:val="383"/>
        </w:trPr>
        <w:tc>
          <w:tcPr>
            <w:tcW w:w="2520" w:type="dxa"/>
            <w:shd w:val="clear" w:color="auto" w:fill="F1F1F1"/>
          </w:tcPr>
          <w:p w:rsidR="00B22F59" w:rsidRDefault="00197566">
            <w:pPr>
              <w:pStyle w:val="TableParagraph"/>
              <w:spacing w:before="51"/>
              <w:ind w:left="108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Results</w:t>
            </w:r>
          </w:p>
        </w:tc>
        <w:tc>
          <w:tcPr>
            <w:tcW w:w="6032" w:type="dxa"/>
            <w:shd w:val="clear" w:color="auto" w:fill="F1F1F1"/>
          </w:tcPr>
          <w:p w:rsidR="00B22F59" w:rsidRDefault="00197566">
            <w:pPr>
              <w:pStyle w:val="TableParagraph"/>
              <w:spacing w:before="46"/>
              <w:ind w:left="2098"/>
              <w:rPr>
                <w:i/>
                <w:sz w:val="24"/>
              </w:rPr>
            </w:pPr>
            <w:r>
              <w:rPr>
                <w:i/>
                <w:sz w:val="24"/>
              </w:rPr>
              <w:t>What did you find?</w:t>
            </w:r>
          </w:p>
        </w:tc>
        <w:tc>
          <w:tcPr>
            <w:tcW w:w="2159" w:type="dxa"/>
            <w:shd w:val="clear" w:color="auto" w:fill="F1F1F1"/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age4-6</w:t>
            </w:r>
          </w:p>
        </w:tc>
      </w:tr>
      <w:tr w:rsidR="00B22F59">
        <w:trPr>
          <w:trHeight w:val="3590"/>
        </w:trPr>
        <w:tc>
          <w:tcPr>
            <w:tcW w:w="2520" w:type="dxa"/>
          </w:tcPr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197566">
            <w:pPr>
              <w:pStyle w:val="TableParagraph"/>
              <w:spacing w:before="160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13. Results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69" w:hanging="360"/>
              <w:rPr>
                <w:sz w:val="24"/>
              </w:rPr>
            </w:pPr>
            <w:r>
              <w:rPr>
                <w:sz w:val="24"/>
              </w:rPr>
              <w:t>Initial steps of the intervention(s) and their evolution over time (</w:t>
            </w:r>
            <w:r>
              <w:rPr>
                <w:i/>
                <w:sz w:val="24"/>
              </w:rPr>
              <w:t>e.g.</w:t>
            </w:r>
            <w:r>
              <w:rPr>
                <w:sz w:val="24"/>
              </w:rPr>
              <w:t>, time-line diagram, flow chart, or table), including modifications made to the intervention during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</w:p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Details of the process measures 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outcome</w:t>
            </w:r>
          </w:p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313" w:hanging="360"/>
              <w:rPr>
                <w:sz w:val="24"/>
              </w:rPr>
            </w:pPr>
            <w:r>
              <w:rPr>
                <w:sz w:val="24"/>
              </w:rPr>
              <w:t>Contextual elements that interacted with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intervention(s)</w:t>
            </w:r>
          </w:p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27" w:hanging="360"/>
              <w:rPr>
                <w:sz w:val="24"/>
              </w:rPr>
            </w:pPr>
            <w:r>
              <w:rPr>
                <w:sz w:val="24"/>
              </w:rPr>
              <w:t>Observed associations between outcomes, interventions, and relevant contextual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</w:p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253" w:hanging="360"/>
              <w:rPr>
                <w:sz w:val="24"/>
              </w:rPr>
            </w:pPr>
            <w:r>
              <w:rPr>
                <w:sz w:val="24"/>
              </w:rPr>
              <w:t>Unintended consequences such as unexpected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benefits, problems, failures, or costs associated with the inter</w:t>
            </w:r>
            <w:r>
              <w:rPr>
                <w:sz w:val="24"/>
              </w:rPr>
              <w:t>vention(s).</w:t>
            </w:r>
          </w:p>
          <w:p w:rsidR="00B22F59" w:rsidRDefault="00197566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  <w:tab w:val="left" w:pos="469"/>
              </w:tabs>
              <w:spacing w:line="26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Details about missing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age4-6</w:t>
            </w:r>
          </w:p>
        </w:tc>
      </w:tr>
      <w:tr w:rsidR="00B22F59">
        <w:trPr>
          <w:trHeight w:val="412"/>
        </w:trPr>
        <w:tc>
          <w:tcPr>
            <w:tcW w:w="2520" w:type="dxa"/>
            <w:shd w:val="clear" w:color="auto" w:fill="F1F1F1"/>
          </w:tcPr>
          <w:p w:rsidR="00B22F59" w:rsidRDefault="00197566">
            <w:pPr>
              <w:pStyle w:val="TableParagraph"/>
              <w:spacing w:before="63"/>
              <w:ind w:left="720"/>
              <w:rPr>
                <w:b/>
                <w:sz w:val="24"/>
              </w:rPr>
            </w:pPr>
            <w:r>
              <w:rPr>
                <w:b/>
                <w:sz w:val="24"/>
              </w:rPr>
              <w:t>Discussion</w:t>
            </w:r>
          </w:p>
        </w:tc>
        <w:tc>
          <w:tcPr>
            <w:tcW w:w="6032" w:type="dxa"/>
            <w:shd w:val="clear" w:color="auto" w:fill="F1F1F1"/>
          </w:tcPr>
          <w:p w:rsidR="00B22F59" w:rsidRDefault="00197566">
            <w:pPr>
              <w:pStyle w:val="TableParagraph"/>
              <w:spacing w:before="58"/>
              <w:ind w:left="2064"/>
              <w:rPr>
                <w:i/>
                <w:sz w:val="24"/>
              </w:rPr>
            </w:pPr>
            <w:r>
              <w:rPr>
                <w:i/>
                <w:sz w:val="24"/>
              </w:rPr>
              <w:t>What does it mean?</w:t>
            </w:r>
          </w:p>
        </w:tc>
        <w:tc>
          <w:tcPr>
            <w:tcW w:w="2159" w:type="dxa"/>
            <w:shd w:val="clear" w:color="auto" w:fill="F1F1F1"/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age6-8</w:t>
            </w:r>
          </w:p>
        </w:tc>
      </w:tr>
      <w:tr w:rsidR="00B22F59">
        <w:trPr>
          <w:trHeight w:val="827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7"/>
              <w:rPr>
                <w:sz w:val="23"/>
              </w:rPr>
            </w:pPr>
          </w:p>
          <w:p w:rsidR="00B22F59" w:rsidRDefault="00197566">
            <w:pPr>
              <w:pStyle w:val="TableParagraph"/>
              <w:spacing w:before="1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14. Summary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ind w:right="386" w:hanging="360"/>
              <w:rPr>
                <w:sz w:val="24"/>
              </w:rPr>
            </w:pPr>
            <w:r>
              <w:rPr>
                <w:sz w:val="24"/>
              </w:rPr>
              <w:t>Key findings, including relevance to the rationale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 specific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aims</w:t>
            </w:r>
          </w:p>
          <w:p w:rsidR="00B22F59" w:rsidRDefault="00197566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spacing w:line="26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Particular strengths of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age6-8</w:t>
            </w:r>
          </w:p>
        </w:tc>
      </w:tr>
      <w:tr w:rsidR="00B22F59">
        <w:trPr>
          <w:trHeight w:val="2483"/>
        </w:trPr>
        <w:tc>
          <w:tcPr>
            <w:tcW w:w="2520" w:type="dxa"/>
          </w:tcPr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197566">
            <w:pPr>
              <w:pStyle w:val="TableParagraph"/>
              <w:spacing w:before="20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15. Interpretation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464" w:hanging="360"/>
              <w:rPr>
                <w:sz w:val="24"/>
              </w:rPr>
            </w:pPr>
            <w:r>
              <w:rPr>
                <w:sz w:val="24"/>
              </w:rPr>
              <w:t>Nature of the association between 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intervention(s) and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outcomes</w:t>
            </w:r>
          </w:p>
          <w:p w:rsidR="00B22F59" w:rsidRDefault="00197566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1013" w:hanging="360"/>
              <w:rPr>
                <w:sz w:val="24"/>
              </w:rPr>
            </w:pPr>
            <w:r>
              <w:rPr>
                <w:sz w:val="24"/>
              </w:rPr>
              <w:t>Comparison of results with findings 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other publications</w:t>
            </w:r>
          </w:p>
          <w:p w:rsidR="00B22F59" w:rsidRDefault="00197566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Impact of the project on people 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</w:p>
          <w:p w:rsidR="00B22F59" w:rsidRDefault="00197566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148" w:hanging="360"/>
              <w:rPr>
                <w:sz w:val="24"/>
              </w:rPr>
            </w:pPr>
            <w:r>
              <w:rPr>
                <w:sz w:val="24"/>
              </w:rPr>
              <w:t>Reasons for any differences between observed and anticipated outcomes, including the influence 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context</w:t>
            </w:r>
          </w:p>
          <w:p w:rsidR="00B22F59" w:rsidRDefault="00197566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spacing w:line="270" w:lineRule="atLeast"/>
              <w:ind w:right="526" w:hanging="360"/>
              <w:rPr>
                <w:sz w:val="24"/>
              </w:rPr>
            </w:pPr>
            <w:r>
              <w:rPr>
                <w:sz w:val="24"/>
              </w:rPr>
              <w:t>Costs and strategic trade-offs, including opportunity costs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age6-8</w:t>
            </w:r>
          </w:p>
        </w:tc>
      </w:tr>
      <w:tr w:rsidR="00B22F59">
        <w:trPr>
          <w:trHeight w:val="1379"/>
        </w:trPr>
        <w:tc>
          <w:tcPr>
            <w:tcW w:w="2520" w:type="dxa"/>
          </w:tcPr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spacing w:before="7"/>
              <w:rPr>
                <w:sz w:val="21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16. Limitations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line="267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Limits to the generalizability of 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  <w:p w:rsidR="00B22F59" w:rsidRDefault="00197566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ind w:right="199" w:hanging="360"/>
              <w:rPr>
                <w:sz w:val="24"/>
              </w:rPr>
            </w:pPr>
            <w:r>
              <w:rPr>
                <w:sz w:val="24"/>
              </w:rPr>
              <w:t>Factors that might have limited internal validity such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 confounding, bias, or imprecision in the design, methods, measurement, 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  <w:p w:rsidR="00B22F59" w:rsidRDefault="00197566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line="26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Efforts made to minimize and adjust 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limitations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age6-8</w:t>
            </w:r>
          </w:p>
        </w:tc>
      </w:tr>
      <w:tr w:rsidR="00B22F59">
        <w:trPr>
          <w:trHeight w:val="1658"/>
        </w:trPr>
        <w:tc>
          <w:tcPr>
            <w:tcW w:w="2520" w:type="dxa"/>
          </w:tcPr>
          <w:p w:rsidR="00B22F59" w:rsidRDefault="00B22F59">
            <w:pPr>
              <w:pStyle w:val="TableParagraph"/>
              <w:rPr>
                <w:sz w:val="26"/>
              </w:rPr>
            </w:pPr>
          </w:p>
          <w:p w:rsidR="00B22F59" w:rsidRDefault="00B22F59">
            <w:pPr>
              <w:pStyle w:val="TableParagraph"/>
              <w:spacing w:before="9"/>
              <w:rPr>
                <w:sz w:val="33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17. Conclusions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line="270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Usefulness of the work</w:t>
            </w:r>
          </w:p>
          <w:p w:rsidR="00B22F59" w:rsidRDefault="00197566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Sustainability</w:t>
            </w:r>
          </w:p>
          <w:p w:rsidR="00B22F59" w:rsidRDefault="00197566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ind w:hanging="360"/>
              <w:rPr>
                <w:sz w:val="24"/>
              </w:rPr>
            </w:pPr>
            <w:r>
              <w:rPr>
                <w:sz w:val="24"/>
              </w:rPr>
              <w:t>Potential for spread to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contexts</w:t>
            </w:r>
          </w:p>
          <w:p w:rsidR="00B22F59" w:rsidRDefault="00197566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ind w:right="546" w:hanging="360"/>
              <w:rPr>
                <w:sz w:val="24"/>
              </w:rPr>
            </w:pPr>
            <w:r>
              <w:rPr>
                <w:sz w:val="24"/>
              </w:rPr>
              <w:t>Implications for practice and for further study in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the field</w:t>
            </w:r>
          </w:p>
          <w:p w:rsidR="00B22F59" w:rsidRDefault="00197566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line="264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Suggested next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steps</w:t>
            </w:r>
          </w:p>
        </w:tc>
        <w:tc>
          <w:tcPr>
            <w:tcW w:w="2159" w:type="dxa"/>
          </w:tcPr>
          <w:p w:rsidR="00B22F59" w:rsidRDefault="009C54EA">
            <w:pPr>
              <w:pStyle w:val="TableParagraph"/>
              <w:rPr>
                <w:sz w:val="24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age6-8</w:t>
            </w:r>
          </w:p>
        </w:tc>
      </w:tr>
      <w:tr w:rsidR="00B22F59">
        <w:trPr>
          <w:trHeight w:val="366"/>
        </w:trPr>
        <w:tc>
          <w:tcPr>
            <w:tcW w:w="2520" w:type="dxa"/>
            <w:shd w:val="clear" w:color="auto" w:fill="D9D9D9"/>
          </w:tcPr>
          <w:p w:rsidR="00B22F59" w:rsidRDefault="00197566">
            <w:pPr>
              <w:pStyle w:val="TableParagraph"/>
              <w:spacing w:before="42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Other information</w:t>
            </w:r>
          </w:p>
        </w:tc>
        <w:tc>
          <w:tcPr>
            <w:tcW w:w="6032" w:type="dxa"/>
            <w:shd w:val="clear" w:color="auto" w:fill="D9D9D9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  <w:tc>
          <w:tcPr>
            <w:tcW w:w="2159" w:type="dxa"/>
            <w:shd w:val="clear" w:color="auto" w:fill="D9D9D9"/>
          </w:tcPr>
          <w:p w:rsidR="00B22F59" w:rsidRDefault="00B22F59">
            <w:pPr>
              <w:pStyle w:val="TableParagraph"/>
              <w:rPr>
                <w:sz w:val="24"/>
              </w:rPr>
            </w:pPr>
          </w:p>
        </w:tc>
      </w:tr>
      <w:tr w:rsidR="00B22F59">
        <w:trPr>
          <w:trHeight w:val="829"/>
        </w:trPr>
        <w:tc>
          <w:tcPr>
            <w:tcW w:w="2520" w:type="dxa"/>
          </w:tcPr>
          <w:p w:rsidR="00B22F59" w:rsidRDefault="00B22F59">
            <w:pPr>
              <w:pStyle w:val="TableParagraph"/>
              <w:spacing w:before="7"/>
              <w:rPr>
                <w:sz w:val="23"/>
              </w:rPr>
            </w:pPr>
          </w:p>
          <w:p w:rsidR="00B22F59" w:rsidRDefault="00197566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18. Funding</w:t>
            </w:r>
          </w:p>
        </w:tc>
        <w:tc>
          <w:tcPr>
            <w:tcW w:w="6032" w:type="dxa"/>
          </w:tcPr>
          <w:p w:rsidR="00B22F59" w:rsidRDefault="0019756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Sources of funding that supported this work. Role, if any, of the funding organization in the design, implementation,</w:t>
            </w:r>
          </w:p>
          <w:p w:rsidR="00B22F59" w:rsidRDefault="00197566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interpretation, and reporting</w:t>
            </w:r>
          </w:p>
        </w:tc>
        <w:tc>
          <w:tcPr>
            <w:tcW w:w="2159" w:type="dxa"/>
          </w:tcPr>
          <w:p w:rsidR="00B22F59" w:rsidRPr="009C54EA" w:rsidRDefault="009C54EA">
            <w:pPr>
              <w:pStyle w:val="TableParagraph"/>
              <w:rPr>
                <w:rFonts w:eastAsiaTheme="minorEastAsia" w:hint="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P</w:t>
            </w:r>
            <w:r>
              <w:rPr>
                <w:rFonts w:eastAsiaTheme="minorEastAsia" w:hint="eastAsia"/>
                <w:sz w:val="24"/>
                <w:lang w:eastAsia="zh-CN"/>
              </w:rPr>
              <w:t>age9</w:t>
            </w:r>
            <w:bookmarkStart w:id="0" w:name="_GoBack"/>
            <w:bookmarkEnd w:id="0"/>
          </w:p>
        </w:tc>
      </w:tr>
    </w:tbl>
    <w:p w:rsidR="00197566" w:rsidRDefault="00197566"/>
    <w:sectPr w:rsidR="00197566">
      <w:pgSz w:w="12240" w:h="15840"/>
      <w:pgMar w:top="1500" w:right="30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566" w:rsidRDefault="00197566" w:rsidP="006D5BC7">
      <w:r>
        <w:separator/>
      </w:r>
    </w:p>
  </w:endnote>
  <w:endnote w:type="continuationSeparator" w:id="0">
    <w:p w:rsidR="00197566" w:rsidRDefault="00197566" w:rsidP="006D5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566" w:rsidRDefault="00197566" w:rsidP="006D5BC7">
      <w:r>
        <w:separator/>
      </w:r>
    </w:p>
  </w:footnote>
  <w:footnote w:type="continuationSeparator" w:id="0">
    <w:p w:rsidR="00197566" w:rsidRDefault="00197566" w:rsidP="006D5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4057"/>
    <w:multiLevelType w:val="hybridMultilevel"/>
    <w:tmpl w:val="0A664474"/>
    <w:lvl w:ilvl="0" w:tplc="A9F47ED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8234A9AE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FFDE6A96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569862C0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FC981592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E97E47B4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3DCE53F0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AFC0DDAC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C14AAE20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1">
    <w:nsid w:val="05F77DC4"/>
    <w:multiLevelType w:val="hybridMultilevel"/>
    <w:tmpl w:val="5BDA1BA4"/>
    <w:lvl w:ilvl="0" w:tplc="E648DE6E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AE324B0C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6E8A1160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FFD8BCC0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AB28CD60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84DECC34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91DC14C8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9168ED18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7B08513A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2">
    <w:nsid w:val="065170D6"/>
    <w:multiLevelType w:val="hybridMultilevel"/>
    <w:tmpl w:val="0952E060"/>
    <w:lvl w:ilvl="0" w:tplc="87C4E172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en-US"/>
      </w:rPr>
    </w:lvl>
    <w:lvl w:ilvl="1" w:tplc="68DEAA08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9B54892A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9DB8445A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8076B64A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B8C27EC8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48042C5C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51488E58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483EE6B0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3">
    <w:nsid w:val="15C14FBA"/>
    <w:multiLevelType w:val="hybridMultilevel"/>
    <w:tmpl w:val="BB44BB3A"/>
    <w:lvl w:ilvl="0" w:tplc="4914ECBE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en-US"/>
      </w:rPr>
    </w:lvl>
    <w:lvl w:ilvl="1" w:tplc="EAE29E10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604A4E18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3F4219D8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CBE6E774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0F66367A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407EB5A4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FA88EBFC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B6D48444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4">
    <w:nsid w:val="20B74B4B"/>
    <w:multiLevelType w:val="hybridMultilevel"/>
    <w:tmpl w:val="8C66B2A6"/>
    <w:lvl w:ilvl="0" w:tplc="0310DE64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en-US"/>
      </w:rPr>
    </w:lvl>
    <w:lvl w:ilvl="1" w:tplc="471C6014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7344875C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42F2D49E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2E9459AE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C09829A2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92929996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8B5CE7E4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D098D0CC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5">
    <w:nsid w:val="2E4B2F82"/>
    <w:multiLevelType w:val="hybridMultilevel"/>
    <w:tmpl w:val="9B9C4078"/>
    <w:lvl w:ilvl="0" w:tplc="9B2681C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3C6EA18C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2334D51E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5E90446A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ED7E982A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0BD4205E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0A9E9EF0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E76CC3BE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FAF67B92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6">
    <w:nsid w:val="2FA86F74"/>
    <w:multiLevelType w:val="hybridMultilevel"/>
    <w:tmpl w:val="18469370"/>
    <w:lvl w:ilvl="0" w:tplc="97E829D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B2645670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6FC8D5E6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705CE4DE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9ABA45A2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B7560C40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5E882456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596AD2F4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535E99D2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7">
    <w:nsid w:val="416F798D"/>
    <w:multiLevelType w:val="hybridMultilevel"/>
    <w:tmpl w:val="CB7613E8"/>
    <w:lvl w:ilvl="0" w:tplc="F106055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6EA071C2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8474BA4E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D6C4DB46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A352ED9C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FE7ECEB4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57A4C006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4CD639A8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530A2F98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8">
    <w:nsid w:val="439E52C1"/>
    <w:multiLevelType w:val="hybridMultilevel"/>
    <w:tmpl w:val="EAC2AB50"/>
    <w:lvl w:ilvl="0" w:tplc="94120186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en-US"/>
      </w:rPr>
    </w:lvl>
    <w:lvl w:ilvl="1" w:tplc="F12E1306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4E14EC86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8CE2293C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355430B6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29B21900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758CD8FA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AD48468E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25C0B086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9">
    <w:nsid w:val="4B332EC7"/>
    <w:multiLevelType w:val="hybridMultilevel"/>
    <w:tmpl w:val="9C8899D8"/>
    <w:lvl w:ilvl="0" w:tplc="A12CA6F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ED36B3DA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451EEE24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7D4E93D4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C5CCCCDA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567409FE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9FB69862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8E2E0138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F9524B56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10">
    <w:nsid w:val="51E03383"/>
    <w:multiLevelType w:val="hybridMultilevel"/>
    <w:tmpl w:val="B4A0EC24"/>
    <w:lvl w:ilvl="0" w:tplc="BD76E900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en-US"/>
      </w:rPr>
    </w:lvl>
    <w:lvl w:ilvl="1" w:tplc="24B23C90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E654E2A0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94CE18D6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52445E4C">
      <w:numFmt w:val="bullet"/>
      <w:lvlText w:val="•"/>
      <w:lvlJc w:val="left"/>
      <w:pPr>
        <w:ind w:left="2681" w:hanging="361"/>
      </w:pPr>
      <w:rPr>
        <w:rFonts w:hint="default"/>
        <w:lang w:val="en-US" w:eastAsia="en-US" w:bidi="en-US"/>
      </w:rPr>
    </w:lvl>
    <w:lvl w:ilvl="5" w:tplc="F678FBE0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80CC8CD2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DCAC4DEC">
      <w:numFmt w:val="bullet"/>
      <w:lvlText w:val="•"/>
      <w:lvlJc w:val="left"/>
      <w:pPr>
        <w:ind w:left="4347" w:hanging="361"/>
      </w:pPr>
      <w:rPr>
        <w:rFonts w:hint="default"/>
        <w:lang w:val="en-US" w:eastAsia="en-US" w:bidi="en-US"/>
      </w:rPr>
    </w:lvl>
    <w:lvl w:ilvl="8" w:tplc="DB8289D4">
      <w:numFmt w:val="bullet"/>
      <w:lvlText w:val="•"/>
      <w:lvlJc w:val="left"/>
      <w:pPr>
        <w:ind w:left="4902" w:hanging="361"/>
      </w:pPr>
      <w:rPr>
        <w:rFonts w:hint="default"/>
        <w:lang w:val="en-US" w:eastAsia="en-US" w:bidi="en-US"/>
      </w:rPr>
    </w:lvl>
  </w:abstractNum>
  <w:abstractNum w:abstractNumId="11">
    <w:nsid w:val="52584623"/>
    <w:multiLevelType w:val="hybridMultilevel"/>
    <w:tmpl w:val="CE88E2EA"/>
    <w:lvl w:ilvl="0" w:tplc="BAE692E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B10EEA9E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342271E4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B45812B6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162C01C0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6FBAA12A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381ABB64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67A48D52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E6D400EA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12">
    <w:nsid w:val="560D666F"/>
    <w:multiLevelType w:val="hybridMultilevel"/>
    <w:tmpl w:val="F3A6D886"/>
    <w:lvl w:ilvl="0" w:tplc="41F826C2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en-US"/>
      </w:rPr>
    </w:lvl>
    <w:lvl w:ilvl="1" w:tplc="4E267CA2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B4D600F0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72F0D136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8292786A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1088B456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E5FA600A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B6C2B696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0A7EF148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13">
    <w:nsid w:val="5A693B06"/>
    <w:multiLevelType w:val="hybridMultilevel"/>
    <w:tmpl w:val="34E824BA"/>
    <w:lvl w:ilvl="0" w:tplc="4636FD9C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EE98EC2A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C5969636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2DDCA5B2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14905344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F04AC5E8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FAA64226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2C38E798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77C41154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14">
    <w:nsid w:val="5FA21991"/>
    <w:multiLevelType w:val="hybridMultilevel"/>
    <w:tmpl w:val="1014392A"/>
    <w:lvl w:ilvl="0" w:tplc="592C47F8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47D0434E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963E5932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6DE20454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61EE48CE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6C94EC56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5D5E6C60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29447EF8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522E37AA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abstractNum w:abstractNumId="15">
    <w:nsid w:val="7A641EAA"/>
    <w:multiLevelType w:val="hybridMultilevel"/>
    <w:tmpl w:val="1E5CFA2C"/>
    <w:lvl w:ilvl="0" w:tplc="F3245A2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C88E935C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en-US"/>
      </w:rPr>
    </w:lvl>
    <w:lvl w:ilvl="2" w:tplc="B186D37E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3" w:tplc="1C0C7068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en-US"/>
      </w:rPr>
    </w:lvl>
    <w:lvl w:ilvl="4" w:tplc="D4CE8158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en-US"/>
      </w:rPr>
    </w:lvl>
    <w:lvl w:ilvl="5" w:tplc="8EAAAC56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en-US"/>
      </w:rPr>
    </w:lvl>
    <w:lvl w:ilvl="6" w:tplc="FB20BC28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en-US"/>
      </w:rPr>
    </w:lvl>
    <w:lvl w:ilvl="7" w:tplc="03C2A86E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en-US"/>
      </w:rPr>
    </w:lvl>
    <w:lvl w:ilvl="8" w:tplc="0FE06C6C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en-US"/>
      </w:rPr>
    </w:lvl>
  </w:abstractNum>
  <w:abstractNum w:abstractNumId="16">
    <w:nsid w:val="7C911842"/>
    <w:multiLevelType w:val="hybridMultilevel"/>
    <w:tmpl w:val="AA749C32"/>
    <w:lvl w:ilvl="0" w:tplc="D0386CF2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en-US"/>
      </w:rPr>
    </w:lvl>
    <w:lvl w:ilvl="1" w:tplc="1DE2E850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en-US"/>
      </w:rPr>
    </w:lvl>
    <w:lvl w:ilvl="2" w:tplc="E012CECE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en-US"/>
      </w:rPr>
    </w:lvl>
    <w:lvl w:ilvl="3" w:tplc="2F2E45A0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en-US"/>
      </w:rPr>
    </w:lvl>
    <w:lvl w:ilvl="4" w:tplc="7B60AF3C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5" w:tplc="FD1E13F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en-US"/>
      </w:rPr>
    </w:lvl>
    <w:lvl w:ilvl="6" w:tplc="44782014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en-US"/>
      </w:rPr>
    </w:lvl>
    <w:lvl w:ilvl="7" w:tplc="0F78A9E4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en-US"/>
      </w:rPr>
    </w:lvl>
    <w:lvl w:ilvl="8" w:tplc="3A7063A4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14"/>
  </w:num>
  <w:num w:numId="3">
    <w:abstractNumId w:val="16"/>
  </w:num>
  <w:num w:numId="4">
    <w:abstractNumId w:val="1"/>
  </w:num>
  <w:num w:numId="5">
    <w:abstractNumId w:val="12"/>
  </w:num>
  <w:num w:numId="6">
    <w:abstractNumId w:val="2"/>
  </w:num>
  <w:num w:numId="7">
    <w:abstractNumId w:val="13"/>
  </w:num>
  <w:num w:numId="8">
    <w:abstractNumId w:val="3"/>
  </w:num>
  <w:num w:numId="9">
    <w:abstractNumId w:val="8"/>
  </w:num>
  <w:num w:numId="10">
    <w:abstractNumId w:val="10"/>
  </w:num>
  <w:num w:numId="11">
    <w:abstractNumId w:val="15"/>
  </w:num>
  <w:num w:numId="12">
    <w:abstractNumId w:val="0"/>
  </w:num>
  <w:num w:numId="13">
    <w:abstractNumId w:val="11"/>
  </w:num>
  <w:num w:numId="14">
    <w:abstractNumId w:val="6"/>
  </w:num>
  <w:num w:numId="15">
    <w:abstractNumId w:val="9"/>
  </w:num>
  <w:num w:numId="16">
    <w:abstractNumId w:val="7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F59"/>
    <w:rsid w:val="00197566"/>
    <w:rsid w:val="006D5BC7"/>
    <w:rsid w:val="009C54EA"/>
    <w:rsid w:val="00B2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6D5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D5BC7"/>
    <w:rPr>
      <w:rFonts w:ascii="Times New Roman" w:eastAsia="Times New Roman" w:hAnsi="Times New Roman" w:cs="Times New Roman"/>
      <w:sz w:val="18"/>
      <w:szCs w:val="18"/>
      <w:lang w:bidi="en-US"/>
    </w:rPr>
  </w:style>
  <w:style w:type="paragraph" w:styleId="a6">
    <w:name w:val="footer"/>
    <w:basedOn w:val="a"/>
    <w:link w:val="Char0"/>
    <w:uiPriority w:val="99"/>
    <w:unhideWhenUsed/>
    <w:rsid w:val="006D5B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D5BC7"/>
    <w:rPr>
      <w:rFonts w:ascii="Times New Roman" w:eastAsia="Times New Roman" w:hAnsi="Times New Roman" w:cs="Times New Roman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6D5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D5BC7"/>
    <w:rPr>
      <w:rFonts w:ascii="Times New Roman" w:eastAsia="Times New Roman" w:hAnsi="Times New Roman" w:cs="Times New Roman"/>
      <w:sz w:val="18"/>
      <w:szCs w:val="18"/>
      <w:lang w:bidi="en-US"/>
    </w:rPr>
  </w:style>
  <w:style w:type="paragraph" w:styleId="a6">
    <w:name w:val="footer"/>
    <w:basedOn w:val="a"/>
    <w:link w:val="Char0"/>
    <w:uiPriority w:val="99"/>
    <w:unhideWhenUsed/>
    <w:rsid w:val="006D5B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D5BC7"/>
    <w:rPr>
      <w:rFonts w:ascii="Times New Roman" w:eastAsia="Times New Roman" w:hAnsi="Times New Roman" w:cs="Times New Roman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812</Words>
  <Characters>4630</Characters>
  <Application>Microsoft Office Word</Application>
  <DocSecurity>0</DocSecurity>
  <Lines>38</Lines>
  <Paragraphs>10</Paragraphs>
  <ScaleCrop>false</ScaleCrop>
  <Company>Microsoft</Company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Ogrinc</dc:creator>
  <cp:lastModifiedBy>zdwy</cp:lastModifiedBy>
  <cp:revision>3</cp:revision>
  <dcterms:created xsi:type="dcterms:W3CDTF">2020-03-19T11:26:00Z</dcterms:created>
  <dcterms:modified xsi:type="dcterms:W3CDTF">2020-03-19T11:33:00Z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2020-03-19T00:00:00Z</vt:filetime>
  </property>
</Properties>
</file>